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2F09FAC" w:rsidR="007C2FEE" w:rsidRPr="004440E9" w:rsidRDefault="006D1201" w:rsidP="007C2FEE">
      <w:pPr>
        <w:pStyle w:val="Head"/>
      </w:pPr>
      <w:r>
        <w:rPr>
          <w:lang w:val="fr-FR"/>
        </w:rPr>
        <w:t xml:space="preserve">Wirtgen │ Réhabilitation d’une route nationale en un temps record en Sicile – la grande fraiseuse W 210 Fi travaille aussi en terrain exigu </w:t>
      </w:r>
    </w:p>
    <w:p w14:paraId="34A89D42" w14:textId="02233A34" w:rsidR="007C2FEE" w:rsidRPr="00F31408" w:rsidRDefault="006D1201" w:rsidP="007C2FEE">
      <w:pPr>
        <w:pStyle w:val="Subhead"/>
        <w:rPr>
          <w:lang w:val="en-US"/>
        </w:rPr>
      </w:pPr>
      <w:r>
        <w:rPr>
          <w:bCs/>
          <w:iCs w:val="0"/>
          <w:lang w:val="fr-FR"/>
        </w:rPr>
        <w:t>Mill Assist et des fonctions automatiques garantissent l’exécution rapide des travaux</w:t>
      </w:r>
    </w:p>
    <w:p w14:paraId="43A5AB78" w14:textId="12480D90" w:rsidR="007C2FEE" w:rsidRPr="00F31408" w:rsidRDefault="006D1201" w:rsidP="007C2FEE">
      <w:pPr>
        <w:pStyle w:val="Teaser"/>
        <w:rPr>
          <w:lang w:val="en-US"/>
        </w:rPr>
      </w:pPr>
      <w:r>
        <w:rPr>
          <w:bCs/>
          <w:lang w:val="fr-FR"/>
        </w:rPr>
        <w:t>Dans ce paysage pittoresque, le terrain vallonné est parcouru de virages serrés. Mais dès lors qu’il s’agit de réhabiliter des routes, les magnifiques coulisses de Sicile peuvent quelque peu donner du fil à retordre. La logistique du chantier et le choix des machines doivent donc être planifiés méticuleusement pour maintenir la circulation routière. L’entreprise de construction a opté pour la grande fraiseuse W 210 Fi pour pouvoir fraiser l’intégralité de la chaussée sur deux à trois voies de fraisage.</w:t>
      </w:r>
    </w:p>
    <w:p w14:paraId="074FF9E2" w14:textId="713D1278" w:rsidR="007C2FEE" w:rsidRPr="00F31408" w:rsidRDefault="006D1201" w:rsidP="007C2FEE">
      <w:pPr>
        <w:pStyle w:val="Standardabsatz"/>
        <w:rPr>
          <w:lang w:val="fr-FR"/>
        </w:rPr>
      </w:pPr>
      <w:r>
        <w:rPr>
          <w:lang w:val="fr-FR"/>
        </w:rPr>
        <w:t xml:space="preserve">Les différents tronçons du chantier faisaient entre 50 et 500 m de long. Pour des travaux de cette nature, la fraiseuse doit être déplacée plusieurs fois par jour et elle circule entre les différentes portions sur son propre essieu. La technologie de la nouvelle série F présente un avantage de poids : Même sur les petits tronçons, la machine fournit la qualité de fraisage souhaitée dès le premier passage. </w:t>
      </w:r>
    </w:p>
    <w:p w14:paraId="22320BAD" w14:textId="44E72FE1" w:rsidR="007C2FEE" w:rsidRPr="00F31408" w:rsidRDefault="00533286" w:rsidP="00BC1961">
      <w:pPr>
        <w:pStyle w:val="Absatzberschrift"/>
        <w:rPr>
          <w:lang w:val="en-US"/>
        </w:rPr>
      </w:pPr>
      <w:r>
        <w:rPr>
          <w:bCs/>
          <w:lang w:val="fr-FR"/>
        </w:rPr>
        <w:t xml:space="preserve">Qualité de fraisage constante </w:t>
      </w:r>
    </w:p>
    <w:p w14:paraId="74F6A4A4" w14:textId="1B08D813" w:rsidR="007C2FEE" w:rsidRPr="00F31408" w:rsidRDefault="006D1201" w:rsidP="007C2FEE">
      <w:pPr>
        <w:pStyle w:val="Standardabsatz"/>
        <w:rPr>
          <w:lang w:val="en-US"/>
        </w:rPr>
      </w:pPr>
      <w:r>
        <w:rPr>
          <w:lang w:val="fr-FR"/>
        </w:rPr>
        <w:t xml:space="preserve">« Je travaille depuis longtemps avec des machines Wirtgen, y compris des fraiseuses de cette taille. Je dois dire que les nouveautés de la série F m’ont franchement impressionné », déclare Roberto Prainito, le gérant de l’entreprise de construction Sicilstrade. Le système d'assistance Mill Assist surveille la qualité de fraisage et produit une surface optimale dès le premier mètre. Sur chaque tronçon du chantier, qu’il fasse 50 m de long et une profondeur de fraisage de 3 cm ou 500 m et 5 cm de profondeur, le résultat est toujours le même. Le conducteur peut se concentrer pleinement sur le chargement et le respect de la voie de fraisage. Chaque tronçon a ainsi pu être fraisé rapidement et le nombre de tronçons traités par jour a pu être augmenté. </w:t>
      </w:r>
    </w:p>
    <w:p w14:paraId="528C4A5A" w14:textId="7C3C6CFF" w:rsidR="007C2FEE" w:rsidRPr="00F31408" w:rsidRDefault="006D1201" w:rsidP="007C2FEE">
      <w:pPr>
        <w:pStyle w:val="Standardabsatz"/>
        <w:rPr>
          <w:lang w:val="en-US"/>
        </w:rPr>
      </w:pPr>
      <w:r>
        <w:rPr>
          <w:lang w:val="fr-FR"/>
        </w:rPr>
        <w:t xml:space="preserve">La haute maniabilité de la machine, couplée à sa capacité et flexibilité de chargement, a permis de l’utiliser sans problème sur les routes sinueuses siciliennes. Sicilstrade a pu déployer une équipe compétente pour remblayer les tronçons directement derrière la machine. En quelques heures, l’ancien asphalte a été ôté et du nouvel asphalte a pu être posé, sans grandes perturbations de la circulation. « Ici, nous ne travaillons que sur de petites portions, et la machine en impose déjà. J'ai hâte de voir sa performance sur un plus grand chantier », confie Prainito. </w:t>
      </w:r>
    </w:p>
    <w:p w14:paraId="6B0D4E7C" w14:textId="64286510" w:rsidR="007C2FEE" w:rsidRPr="00F31408" w:rsidRDefault="003D4D79" w:rsidP="007C2FEE">
      <w:pPr>
        <w:pStyle w:val="Teaserhead"/>
        <w:rPr>
          <w:lang w:val="en-US"/>
        </w:rPr>
      </w:pPr>
      <w:r>
        <w:rPr>
          <w:bCs/>
          <w:lang w:val="fr-FR"/>
        </w:rPr>
        <w:t xml:space="preserve">Des fonctions automatiques pour un gain de temps </w:t>
      </w:r>
    </w:p>
    <w:p w14:paraId="7888EB8C" w14:textId="5EE87C22" w:rsidR="007C2FEE" w:rsidRPr="00F31408" w:rsidRDefault="006D1201" w:rsidP="007C2FEE">
      <w:pPr>
        <w:pStyle w:val="Standardabsatz"/>
        <w:rPr>
          <w:lang w:val="fr-FR"/>
        </w:rPr>
      </w:pPr>
      <w:r>
        <w:rPr>
          <w:lang w:val="fr-FR"/>
        </w:rPr>
        <w:t xml:space="preserve">Diverses fonctions automatiques </w:t>
      </w:r>
      <w:proofErr w:type="gramStart"/>
      <w:r>
        <w:rPr>
          <w:lang w:val="fr-FR"/>
        </w:rPr>
        <w:t>comme par exemple</w:t>
      </w:r>
      <w:proofErr w:type="gramEnd"/>
      <w:r>
        <w:rPr>
          <w:lang w:val="fr-FR"/>
        </w:rPr>
        <w:t xml:space="preserve"> l’assistance pour la préparation d'une seconde voie ou la poursuite automatique de la bande de chargement ont permis ici d’améliorer considérablement la qualité du chantier et d’en accélérer le déroulement. La possibilité d’enregistrer les profondeurs de fraisage et le système automatique de positionnement, associé à Mill Assist, ont de plus simplifié le fraisage de portions de tailles variables. </w:t>
      </w:r>
    </w:p>
    <w:p w14:paraId="64ABBB85" w14:textId="11AA794A" w:rsidR="007C2FEE" w:rsidRPr="00F31408" w:rsidRDefault="007C2FEE" w:rsidP="00BC487A">
      <w:pPr>
        <w:rPr>
          <w:b/>
          <w:bCs/>
          <w:sz w:val="22"/>
          <w:szCs w:val="22"/>
          <w:lang w:val="en-US"/>
        </w:rPr>
      </w:pPr>
      <w:r>
        <w:rPr>
          <w:b/>
          <w:bCs/>
          <w:sz w:val="22"/>
          <w:szCs w:val="22"/>
          <w:lang w:val="fr-FR"/>
        </w:rPr>
        <w:lastRenderedPageBreak/>
        <w:t>Photos :</w:t>
      </w:r>
    </w:p>
    <w:p w14:paraId="06345839" w14:textId="77777777" w:rsidR="00BC487A" w:rsidRPr="00F31408" w:rsidRDefault="00BC487A" w:rsidP="00BC487A">
      <w:pPr>
        <w:rPr>
          <w:rFonts w:eastAsiaTheme="minorHAnsi" w:cstheme="minorBidi"/>
          <w:b/>
          <w:sz w:val="22"/>
          <w:szCs w:val="24"/>
          <w:lang w:val="en-US"/>
        </w:rPr>
      </w:pPr>
    </w:p>
    <w:p w14:paraId="5BFBF390" w14:textId="21E83A6F" w:rsidR="007C2FEE" w:rsidRPr="00F31408" w:rsidRDefault="007C2FEE" w:rsidP="00BA7BC5">
      <w:pPr>
        <w:pStyle w:val="BUbold"/>
        <w:rPr>
          <w:b w:val="0"/>
          <w:bCs/>
          <w:lang w:val="en-US"/>
        </w:rPr>
      </w:pPr>
      <w:r>
        <w:rPr>
          <w:b w:val="0"/>
          <w:noProof/>
          <w:lang w:val="fr-FR"/>
        </w:rPr>
        <w:drawing>
          <wp:inline distT="0" distB="0" distL="0" distR="0" wp14:anchorId="622CC7EE" wp14:editId="3DB2D8FF">
            <wp:extent cx="2415478" cy="1811974"/>
            <wp:effectExtent l="0" t="0" r="444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15478" cy="1811974"/>
                    </a:xfrm>
                    <a:prstGeom prst="rect">
                      <a:avLst/>
                    </a:prstGeom>
                    <a:noFill/>
                    <a:ln>
                      <a:noFill/>
                    </a:ln>
                  </pic:spPr>
                </pic:pic>
              </a:graphicData>
            </a:graphic>
          </wp:inline>
        </w:drawing>
      </w:r>
      <w:r>
        <w:rPr>
          <w:b w:val="0"/>
          <w:lang w:val="fr-FR"/>
        </w:rPr>
        <w:tab/>
      </w:r>
      <w:r>
        <w:rPr>
          <w:b w:val="0"/>
          <w:noProof/>
          <w:lang w:val="fr-FR"/>
        </w:rPr>
        <w:drawing>
          <wp:inline distT="0" distB="0" distL="0" distR="0" wp14:anchorId="7E632CF5" wp14:editId="4C2C733A">
            <wp:extent cx="2702976" cy="1801984"/>
            <wp:effectExtent l="0" t="0" r="254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02976" cy="1801984"/>
                    </a:xfrm>
                    <a:prstGeom prst="rect">
                      <a:avLst/>
                    </a:prstGeom>
                    <a:noFill/>
                    <a:ln>
                      <a:noFill/>
                    </a:ln>
                  </pic:spPr>
                </pic:pic>
              </a:graphicData>
            </a:graphic>
          </wp:inline>
        </w:drawing>
      </w:r>
      <w:r>
        <w:rPr>
          <w:b w:val="0"/>
          <w:lang w:val="fr-FR"/>
        </w:rPr>
        <w:br/>
      </w:r>
      <w:r>
        <w:rPr>
          <w:bCs/>
          <w:lang w:val="fr-FR"/>
        </w:rPr>
        <w:t>W_photo_W210Fi_00248</w:t>
      </w:r>
      <w:r>
        <w:rPr>
          <w:bCs/>
          <w:lang w:val="fr-FR"/>
        </w:rPr>
        <w:tab/>
      </w:r>
      <w:r>
        <w:rPr>
          <w:bCs/>
          <w:lang w:val="fr-FR"/>
        </w:rPr>
        <w:tab/>
        <w:t>W_photo_W210Fi_00235</w:t>
      </w:r>
      <w:r>
        <w:rPr>
          <w:b w:val="0"/>
          <w:lang w:val="fr-FR"/>
        </w:rPr>
        <w:br/>
        <w:t xml:space="preserve">Les tâches classiques « Mill and Fill » sont rapidement mises en œuvre avec la W 210 Fi – même dans les virages serrés. </w:t>
      </w:r>
    </w:p>
    <w:p w14:paraId="10AF8B22" w14:textId="77777777" w:rsidR="000D357E" w:rsidRPr="00F31408" w:rsidRDefault="000D357E" w:rsidP="000D357E">
      <w:pPr>
        <w:pStyle w:val="BUnormal"/>
        <w:rPr>
          <w:lang w:val="en-US"/>
        </w:rPr>
      </w:pPr>
    </w:p>
    <w:p w14:paraId="6BBBB646" w14:textId="3D1EC123" w:rsidR="007C2FEE" w:rsidRPr="00F31408" w:rsidRDefault="007C2FEE" w:rsidP="007C2FEE">
      <w:pPr>
        <w:pStyle w:val="BUbold"/>
        <w:rPr>
          <w:lang w:val="en-US"/>
        </w:rPr>
      </w:pPr>
      <w:r>
        <w:rPr>
          <w:b w:val="0"/>
          <w:noProof/>
          <w:lang w:val="fr-FR"/>
        </w:rPr>
        <w:drawing>
          <wp:inline distT="0" distB="0" distL="0" distR="0" wp14:anchorId="4C88ECF6" wp14:editId="028729C9">
            <wp:extent cx="2414905" cy="1610025"/>
            <wp:effectExtent l="0" t="0" r="444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19271" cy="1612936"/>
                    </a:xfrm>
                    <a:prstGeom prst="rect">
                      <a:avLst/>
                    </a:prstGeom>
                    <a:noFill/>
                    <a:ln>
                      <a:noFill/>
                    </a:ln>
                  </pic:spPr>
                </pic:pic>
              </a:graphicData>
            </a:graphic>
          </wp:inline>
        </w:drawing>
      </w:r>
      <w:r>
        <w:rPr>
          <w:b w:val="0"/>
          <w:lang w:val="fr-FR"/>
        </w:rPr>
        <w:br/>
      </w:r>
      <w:r>
        <w:rPr>
          <w:bCs/>
          <w:lang w:val="fr-FR"/>
        </w:rPr>
        <w:t>W_photo_W210Fi_00242</w:t>
      </w:r>
    </w:p>
    <w:p w14:paraId="43BC7053" w14:textId="28CA3B38" w:rsidR="00980313" w:rsidRPr="00F31408" w:rsidRDefault="00D45DA0" w:rsidP="007C2FEE">
      <w:pPr>
        <w:pStyle w:val="BUnormal"/>
        <w:rPr>
          <w:i/>
          <w:iCs/>
          <w:lang w:val="en-US"/>
        </w:rPr>
      </w:pPr>
      <w:r>
        <w:rPr>
          <w:lang w:val="fr-FR"/>
        </w:rPr>
        <w:t xml:space="preserve">L’un des avantages de la technologie de la nouvelle série F de Wirtgen : même sur les petits tronçons, la machine fournit la qualité de fraisage souhaitée dès le premier passage. </w:t>
      </w:r>
      <w:r>
        <w:rPr>
          <w:lang w:val="fr-FR"/>
        </w:rPr>
        <w:br/>
      </w:r>
    </w:p>
    <w:p w14:paraId="70A4A946" w14:textId="092A0E24" w:rsidR="00883B42" w:rsidRPr="00F31408" w:rsidRDefault="00883B42" w:rsidP="00883B42">
      <w:pPr>
        <w:pStyle w:val="BUbold"/>
        <w:rPr>
          <w:lang w:val="en-US"/>
        </w:rPr>
      </w:pPr>
      <w:r>
        <w:rPr>
          <w:b w:val="0"/>
          <w:noProof/>
          <w:lang w:val="fr-FR"/>
        </w:rPr>
        <w:drawing>
          <wp:inline distT="0" distB="0" distL="0" distR="0" wp14:anchorId="03BFE6DA" wp14:editId="4CC29918">
            <wp:extent cx="2419271" cy="1612847"/>
            <wp:effectExtent l="0" t="0" r="635"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19271" cy="1612847"/>
                    </a:xfrm>
                    <a:prstGeom prst="rect">
                      <a:avLst/>
                    </a:prstGeom>
                    <a:noFill/>
                    <a:ln>
                      <a:noFill/>
                    </a:ln>
                  </pic:spPr>
                </pic:pic>
              </a:graphicData>
            </a:graphic>
          </wp:inline>
        </w:drawing>
      </w:r>
      <w:r>
        <w:rPr>
          <w:b w:val="0"/>
          <w:lang w:val="fr-FR"/>
        </w:rPr>
        <w:br/>
      </w:r>
      <w:r>
        <w:rPr>
          <w:bCs/>
          <w:lang w:val="fr-FR"/>
        </w:rPr>
        <w:t>W_photo_W210Fi_00235</w:t>
      </w:r>
    </w:p>
    <w:p w14:paraId="714EA1DE" w14:textId="2052ED89" w:rsidR="00883B42" w:rsidRPr="00F31408" w:rsidRDefault="00883B42" w:rsidP="00883B42">
      <w:pPr>
        <w:pStyle w:val="Note"/>
        <w:spacing w:before="0" w:after="0"/>
        <w:rPr>
          <w:lang w:val="en-US"/>
        </w:rPr>
      </w:pPr>
      <w:r>
        <w:rPr>
          <w:iCs/>
          <w:lang w:val="fr-FR"/>
        </w:rPr>
        <w:t xml:space="preserve">Raffaele </w:t>
      </w:r>
      <w:proofErr w:type="spellStart"/>
      <w:r>
        <w:rPr>
          <w:iCs/>
          <w:lang w:val="fr-FR"/>
        </w:rPr>
        <w:t>Centonze</w:t>
      </w:r>
      <w:proofErr w:type="spellEnd"/>
      <w:r>
        <w:rPr>
          <w:iCs/>
          <w:lang w:val="fr-FR"/>
        </w:rPr>
        <w:t xml:space="preserve"> (Wirtgen </w:t>
      </w:r>
      <w:proofErr w:type="spellStart"/>
      <w:r>
        <w:rPr>
          <w:iCs/>
          <w:lang w:val="fr-FR"/>
        </w:rPr>
        <w:t>Macchine</w:t>
      </w:r>
      <w:proofErr w:type="spellEnd"/>
      <w:r>
        <w:rPr>
          <w:iCs/>
          <w:lang w:val="fr-FR"/>
        </w:rPr>
        <w:t>) et Roberto Prainito, gérant de Sicilstrade, sont satisfaits du résultat des travaux de fraisage.</w:t>
      </w:r>
    </w:p>
    <w:p w14:paraId="30AB91F7" w14:textId="77777777" w:rsidR="00883B42" w:rsidRPr="00F31408" w:rsidRDefault="00883B42" w:rsidP="00883B42">
      <w:pPr>
        <w:pStyle w:val="Standardabsatz"/>
        <w:rPr>
          <w:lang w:val="en-US"/>
        </w:rPr>
      </w:pPr>
    </w:p>
    <w:p w14:paraId="67E83AFA" w14:textId="6DF33779" w:rsidR="00980313" w:rsidRPr="00F31408" w:rsidRDefault="00714D6B" w:rsidP="00A96B2E">
      <w:pPr>
        <w:pStyle w:val="Note"/>
        <w:rPr>
          <w:lang w:val="en-US"/>
        </w:rPr>
      </w:pPr>
      <w:r>
        <w:rPr>
          <w:iCs/>
          <w:lang w:val="fr-FR"/>
        </w:rPr>
        <w:t>Attention : ces photos sont destinées uniquement à une première visualisation. Pour une reproduction dans vos publications, merci d’utiliser les photos en résolution de 300 dpi, que vous trouverez ci-joint et pourrez télécharger.</w:t>
      </w:r>
    </w:p>
    <w:p w14:paraId="6024A87A" w14:textId="77777777" w:rsidR="001226B9" w:rsidRPr="00F31408" w:rsidRDefault="001226B9">
      <w:pPr>
        <w:rPr>
          <w:rFonts w:eastAsiaTheme="minorHAnsi" w:cstheme="minorBidi"/>
          <w:b/>
          <w:iCs/>
          <w:sz w:val="22"/>
          <w:szCs w:val="24"/>
          <w:lang w:val="en-US"/>
        </w:rPr>
      </w:pPr>
      <w:r>
        <w:rPr>
          <w:lang w:val="fr-FR"/>
        </w:rPr>
        <w:br w:type="page"/>
      </w:r>
    </w:p>
    <w:p w14:paraId="717825D0" w14:textId="2E752BF9" w:rsidR="00B409DF" w:rsidRPr="004440E9" w:rsidRDefault="00B409DF" w:rsidP="00B409DF">
      <w:pPr>
        <w:pStyle w:val="Absatzberschrift"/>
        <w:rPr>
          <w:iCs/>
        </w:rPr>
      </w:pPr>
      <w:r>
        <w:rPr>
          <w:bCs/>
          <w:lang w:val="fr-FR"/>
        </w:rPr>
        <w:lastRenderedPageBreak/>
        <w:t>VOUS OBTIENDREZ DE PLUS AMPLES INFORMATIONS AUPRÈS DE :</w:t>
      </w:r>
    </w:p>
    <w:p w14:paraId="294F8CA8" w14:textId="77777777" w:rsidR="00B409DF" w:rsidRPr="004440E9" w:rsidRDefault="00B409DF" w:rsidP="00B409DF">
      <w:pPr>
        <w:pStyle w:val="Absatzberschrift"/>
      </w:pPr>
    </w:p>
    <w:p w14:paraId="6BD3D8AD" w14:textId="77777777" w:rsidR="00B409DF" w:rsidRPr="004440E9" w:rsidRDefault="00B409DF" w:rsidP="00B409DF">
      <w:pPr>
        <w:pStyle w:val="Absatzberschrift"/>
        <w:rPr>
          <w:b w:val="0"/>
          <w:bCs/>
          <w:szCs w:val="22"/>
        </w:rPr>
      </w:pPr>
      <w:r>
        <w:rPr>
          <w:b w:val="0"/>
          <w:lang w:val="fr-FR"/>
        </w:rPr>
        <w:t>WIRTGEN GROUP</w:t>
      </w:r>
    </w:p>
    <w:p w14:paraId="392C6846" w14:textId="77777777" w:rsidR="00B409DF" w:rsidRPr="004440E9" w:rsidRDefault="00B409DF" w:rsidP="00B409DF">
      <w:pPr>
        <w:pStyle w:val="Fuzeile1"/>
      </w:pPr>
      <w:r>
        <w:rPr>
          <w:bCs w:val="0"/>
          <w:iCs w:val="0"/>
          <w:lang w:val="fr-FR"/>
        </w:rPr>
        <w:t>Public Relations</w:t>
      </w:r>
    </w:p>
    <w:p w14:paraId="77A90FFB" w14:textId="77777777" w:rsidR="00B409DF" w:rsidRPr="004440E9" w:rsidRDefault="00B409DF" w:rsidP="00B409DF">
      <w:pPr>
        <w:pStyle w:val="Fuzeile1"/>
      </w:pPr>
      <w:r>
        <w:rPr>
          <w:bCs w:val="0"/>
          <w:iCs w:val="0"/>
          <w:lang w:val="fr-FR"/>
        </w:rPr>
        <w:t>Reinhard-Wirtgen-Straße 2</w:t>
      </w:r>
    </w:p>
    <w:p w14:paraId="2BD7061F" w14:textId="77777777" w:rsidR="00B409DF" w:rsidRPr="004440E9" w:rsidRDefault="00B409DF" w:rsidP="00B409DF">
      <w:pPr>
        <w:pStyle w:val="Fuzeile1"/>
      </w:pPr>
      <w:r>
        <w:rPr>
          <w:bCs w:val="0"/>
          <w:iCs w:val="0"/>
          <w:lang w:val="fr-FR"/>
        </w:rPr>
        <w:t>53578 Windhagen</w:t>
      </w:r>
    </w:p>
    <w:p w14:paraId="7312A980" w14:textId="77777777" w:rsidR="00B409DF" w:rsidRPr="004440E9" w:rsidRDefault="00B409DF" w:rsidP="00B409DF">
      <w:pPr>
        <w:pStyle w:val="Fuzeile1"/>
      </w:pPr>
      <w:r>
        <w:rPr>
          <w:bCs w:val="0"/>
          <w:iCs w:val="0"/>
          <w:lang w:val="fr-FR"/>
        </w:rPr>
        <w:t>Allemagne</w:t>
      </w:r>
    </w:p>
    <w:p w14:paraId="2DFD9654" w14:textId="77777777" w:rsidR="00B409DF" w:rsidRPr="004440E9" w:rsidRDefault="00B409DF" w:rsidP="00B409DF">
      <w:pPr>
        <w:pStyle w:val="Fuzeile1"/>
      </w:pPr>
    </w:p>
    <w:p w14:paraId="747CCDAF" w14:textId="77777777" w:rsidR="00B409DF" w:rsidRPr="004440E9" w:rsidRDefault="00B409DF" w:rsidP="00B409DF">
      <w:pPr>
        <w:pStyle w:val="Fuzeile1"/>
        <w:rPr>
          <w:rFonts w:ascii="Times New Roman" w:hAnsi="Times New Roman" w:cs="Times New Roman"/>
          <w:color w:val="FF0000"/>
        </w:rPr>
      </w:pPr>
      <w:r>
        <w:rPr>
          <w:bCs w:val="0"/>
          <w:iCs w:val="0"/>
          <w:lang w:val="fr-FR"/>
        </w:rPr>
        <w:t xml:space="preserve">Téléphone : +49 (0) 2645 131 – 1966 </w:t>
      </w:r>
    </w:p>
    <w:p w14:paraId="72EBA31D" w14:textId="77777777" w:rsidR="00B409DF" w:rsidRPr="004440E9" w:rsidRDefault="00B409DF" w:rsidP="00B409DF">
      <w:pPr>
        <w:pStyle w:val="Fuzeile1"/>
      </w:pPr>
      <w:r>
        <w:rPr>
          <w:bCs w:val="0"/>
          <w:iCs w:val="0"/>
          <w:lang w:val="fr-FR"/>
        </w:rPr>
        <w:t>Telefax : +49 (0) 2645 131 – 499</w:t>
      </w:r>
    </w:p>
    <w:p w14:paraId="54DD8925" w14:textId="4CADBFA8" w:rsidR="00B409DF" w:rsidRPr="004440E9" w:rsidRDefault="00B409DF" w:rsidP="00B409DF">
      <w:pPr>
        <w:pStyle w:val="Fuzeile1"/>
      </w:pPr>
      <w:r>
        <w:rPr>
          <w:bCs w:val="0"/>
          <w:iCs w:val="0"/>
          <w:lang w:val="fr-FR"/>
        </w:rPr>
        <w:t>E-Mail : PR@wirtgen-group.com</w:t>
      </w:r>
      <w:r>
        <w:rPr>
          <w:bCs w:val="0"/>
          <w:iCs w:val="0"/>
          <w:vanish/>
        </w:rPr>
        <w:t>PR@wirtgen-group.com</w:t>
      </w:r>
    </w:p>
    <w:p w14:paraId="51E322C9" w14:textId="77777777" w:rsidR="00B409DF" w:rsidRPr="004440E9" w:rsidRDefault="00B409DF" w:rsidP="00B409DF">
      <w:pPr>
        <w:pStyle w:val="Fuzeile1"/>
        <w:rPr>
          <w:vanish/>
        </w:rPr>
      </w:pPr>
    </w:p>
    <w:p w14:paraId="11BA6AC4" w14:textId="77777777" w:rsidR="00B409DF" w:rsidRPr="004440E9" w:rsidRDefault="00B409DF" w:rsidP="00B409DF">
      <w:pPr>
        <w:pStyle w:val="Fuzeile1"/>
      </w:pPr>
      <w:r>
        <w:rPr>
          <w:bCs w:val="0"/>
          <w:iCs w:val="0"/>
          <w:lang w:val="fr-FR"/>
        </w:rPr>
        <w:t>www.wirtgen-group.com</w:t>
      </w:r>
    </w:p>
    <w:p w14:paraId="2A29322A" w14:textId="77777777" w:rsidR="00B409DF" w:rsidRPr="004440E9" w:rsidRDefault="00B409DF" w:rsidP="00541C9E">
      <w:pPr>
        <w:pStyle w:val="Absatzberschrift"/>
        <w:rPr>
          <w:iCs/>
        </w:rPr>
      </w:pPr>
    </w:p>
    <w:p w14:paraId="1AA2C54F" w14:textId="77777777" w:rsidR="00B409DF" w:rsidRPr="004440E9" w:rsidRDefault="00B409DF" w:rsidP="00541C9E">
      <w:pPr>
        <w:pStyle w:val="Absatzberschrift"/>
        <w:rPr>
          <w:iCs/>
        </w:rPr>
      </w:pPr>
    </w:p>
    <w:p w14:paraId="3D604A55" w14:textId="179BBC00" w:rsidR="00F048D4" w:rsidRPr="004440E9" w:rsidRDefault="00F048D4" w:rsidP="00F74540">
      <w:pPr>
        <w:pStyle w:val="Fuzeile1"/>
      </w:pPr>
    </w:p>
    <w:sectPr w:rsidR="00F048D4" w:rsidRPr="004440E9"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5937802" w:rsidR="000278CB" w:rsidRDefault="00C018E0">
    <w:pPr>
      <w:pStyle w:val="Kopfzeile"/>
    </w:pPr>
    <w:r>
      <w:rPr>
        <w:noProof/>
        <w:lang w:val="fr-FR"/>
      </w:rPr>
      <mc:AlternateContent>
        <mc:Choice Requires="wps">
          <w:drawing>
            <wp:anchor distT="0" distB="0" distL="0" distR="0" simplePos="0" relativeHeight="251661312" behindDoc="0" locked="0" layoutInCell="1" allowOverlap="1" wp14:anchorId="356FE83A" wp14:editId="01FEEFE7">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214CD" w14:textId="23C4D710"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6FE83A"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6214CD" w14:textId="23C4D710"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B9E34F8" w:rsidR="00533132" w:rsidRPr="00533132" w:rsidRDefault="00C018E0" w:rsidP="00533132">
    <w:pPr>
      <w:pStyle w:val="Kopfzeile"/>
    </w:pPr>
    <w:r>
      <w:rPr>
        <w:noProof/>
        <w:lang w:val="fr-FR"/>
      </w:rPr>
      <mc:AlternateContent>
        <mc:Choice Requires="wps">
          <w:drawing>
            <wp:anchor distT="0" distB="0" distL="0" distR="0" simplePos="0" relativeHeight="251662336" behindDoc="0" locked="0" layoutInCell="1" allowOverlap="1" wp14:anchorId="1F62D3C8" wp14:editId="31FAF0B2">
              <wp:simplePos x="755650" y="450850"/>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0BD5F0" w14:textId="1F1B34BA"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F62D3C8"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60BD5F0" w14:textId="1F1B34BA"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AA2F657" w:rsidR="00533132" w:rsidRDefault="00C018E0">
    <w:pPr>
      <w:pStyle w:val="Kopfzeile"/>
    </w:pPr>
    <w:r>
      <w:rPr>
        <w:noProof/>
        <w:lang w:val="fr-FR"/>
      </w:rPr>
      <mc:AlternateContent>
        <mc:Choice Requires="wps">
          <w:drawing>
            <wp:anchor distT="0" distB="0" distL="0" distR="0" simplePos="0" relativeHeight="251660288" behindDoc="0" locked="0" layoutInCell="1" allowOverlap="1" wp14:anchorId="58D16B2E" wp14:editId="0DF25E75">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B47E7C" w14:textId="036513EC"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D16B2E" id="_x0000_t202" coordsize="21600,21600" o:spt="202" path="m,l,21600r21600,l21600,xe">
              <v:stroke joinstyle="miter"/>
              <v:path gradientshapeok="t" o:connecttype="rect"/>
            </v:shapetype>
            <v:shape id="Textfeld 1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CB47E7C" w14:textId="036513EC"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226B9"/>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44065"/>
    <w:rsid w:val="0036561D"/>
    <w:rsid w:val="003665BE"/>
    <w:rsid w:val="00384A08"/>
    <w:rsid w:val="003850A9"/>
    <w:rsid w:val="003967E5"/>
    <w:rsid w:val="003A753A"/>
    <w:rsid w:val="003B3803"/>
    <w:rsid w:val="003C2A71"/>
    <w:rsid w:val="003D4D79"/>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40E9"/>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3286"/>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1201"/>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2CD6"/>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3B42"/>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DD3"/>
    <w:rsid w:val="00A02F49"/>
    <w:rsid w:val="00A13C4A"/>
    <w:rsid w:val="00A171F4"/>
    <w:rsid w:val="00A1772D"/>
    <w:rsid w:val="00A177B2"/>
    <w:rsid w:val="00A2231A"/>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18E0"/>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45DA0"/>
    <w:rsid w:val="00D63D33"/>
    <w:rsid w:val="00D665EA"/>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1408"/>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556</Words>
  <Characters>3510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4058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2024-01-31T15:29:00Z</dcterms:created>
  <dcterms:modified xsi:type="dcterms:W3CDTF">2024-01-31T15:29:00Z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2024-01-08T18:34:06Z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3966bb31-97c2-4461-a55f-37205fb83807</vt:lpwstr>
  </property>
  <property fmtid="{D5CDD505-2E9C-101B-9397-08002B2CF9AE}" pid="11" name="MSIP_Label_df1a195f-122b-42dc-a2d3-71a1903dcdac_ContentBits">
    <vt:lpwstr>1</vt:lpwstr>
  </property>
</Properties>
</file>